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准予注册监理工程师初始注册人员名单</w:t>
                  </w:r>
                </w:p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（2020年第二十三批）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叶洪桂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李挺剑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孙福生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白咸宝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贾兴燕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杨凤瑄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任东晓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陈炎钊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刘丰瑞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佘光达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霍军格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刘随芝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栗学梅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马福莲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王曰筠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高锦晔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纪兆玉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郝春凤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焦汝涛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郑开喜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伍举发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邓晓菊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赵心梅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李本江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邢百丽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曾庆广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韩晓微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刘修圣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袁述时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孟明福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姜元懂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谢煜伦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陈绍斋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李拴庄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马雪霏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魏建春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章熙晨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龚耀庭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赵亚昆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铁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叶子青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诸葛屹东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范彩霞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杨梅玉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张正道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葛令芝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唐继德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李现恩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袁国骏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马廷贵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王希平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周剑豪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吕尚连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厉天数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徐长华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沈东升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潘水娟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巫嘉谋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黄加烈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楼财富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胡人望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 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贾兵元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孙兆武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栗风臣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郝克林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李博章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农晶莹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付秀冬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滕万莉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崔吉可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任艳芬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郑洪金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曹争和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刘显超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商增玲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贺光明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张铁桥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张锡炳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李荣贵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孙希慧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邵巧柱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耿家程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盖朋洋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戴成旭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高旭波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熊洁娜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张翼翔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梁乃健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姚庆芳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杨均平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梁家利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高林广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河南省（87人）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马礼元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樊江苹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孙光辉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安希元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奚凤华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叶明起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马书权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李余林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程存兵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卢现领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房东毅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关书方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殷俊强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马家亮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陈见永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陈科睿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许鹏智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肖明立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刘相学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郝全田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康芳贵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王祎馨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胡祥志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任燕锁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王日晨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卢辽阔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雒成军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陈江中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薛理家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许艳有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王书琳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臧建戈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刘炳德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 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周九胜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叶浩俊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沈双艳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杨亚琳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占常达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陈敬光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申亮鹏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樊天佑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段建党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吴仲华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梁元彪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梁圣金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巨尕虎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马世宏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黎惠取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涂永激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杨彩兰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邢德浩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玉 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植继安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檀业慧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蔡亦胥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陈开慧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蔡本强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姜祖清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四川省（11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董会宏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丁全惠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赵喜学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童荣会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陈兵替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于忠革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徐代树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谢业兵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袁进松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李锦全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龚科辉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曾国川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孟繁荣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聂绩春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李竹端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余世英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李廷举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张雅芬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吴枚玫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龚高卓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尚靖宇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刘雅娥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杨登蓉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郑晓仁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温小所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汤北京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罗云贵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玄恩锋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艾小榆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赓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蒙元福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吕青榄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米大志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肖渊晴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徐英伦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张保安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曾垂民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单敏晖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苗自运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郑李岳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范艳霞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陈静娟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吴一初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徐智信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郭天菊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阳建花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严养锋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成文宾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李西盈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卜祥顺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杨连芬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连瑞萍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陈乾渝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骏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108F4"/>
    <w:rsid w:val="00816F65"/>
    <w:rsid w:val="00821C56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8C3C985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3108</Characters>
  <Lines>25</Lines>
  <Paragraphs>7</Paragraphs>
  <TotalTime>203</TotalTime>
  <ScaleCrop>false</ScaleCrop>
  <LinksUpToDate>false</LinksUpToDate>
  <CharactersWithSpaces>3646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李明霞:拟稿</cp:lastModifiedBy>
  <cp:lastPrinted>2019-11-27T00:00:00Z</cp:lastPrinted>
  <dcterms:modified xsi:type="dcterms:W3CDTF">2020-12-18T16:53:30Z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